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ED004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15D9C">
              <w:rPr>
                <w:rFonts w:ascii="Tahoma" w:hAnsi="Tahoma" w:cs="Tahoma"/>
              </w:rPr>
              <w:t>MILAGROS DE JESUS PEDROZA TRUJILLO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56C067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15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EJECUTIVO BILINGUE</w:t>
            </w:r>
            <w:permEnd w:id="1701256716"/>
          </w:p>
          <w:p w14:paraId="3E0D423A" w14:textId="5BD2B7A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15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2013-2016</w:t>
            </w:r>
            <w:permEnd w:id="75070909"/>
          </w:p>
          <w:p w14:paraId="1DB281C4" w14:textId="5D9AB36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5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MARIA CRISTINA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5E7E54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15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ISAN (INSTITUTO SUPERIOR DE ADMINISTRACION Y NEGOCIOS)</w:t>
            </w:r>
            <w:permEnd w:id="134828634"/>
          </w:p>
          <w:p w14:paraId="28383F74" w14:textId="0FE0516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15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2022-2025</w:t>
            </w:r>
            <w:permEnd w:id="143917415"/>
          </w:p>
          <w:p w14:paraId="2E1D6609" w14:textId="1552694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15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49A5" w14:textId="77777777" w:rsidR="00951594" w:rsidRDefault="00951594" w:rsidP="00527FC7">
      <w:pPr>
        <w:spacing w:after="0" w:line="240" w:lineRule="auto"/>
      </w:pPr>
      <w:r>
        <w:separator/>
      </w:r>
    </w:p>
  </w:endnote>
  <w:endnote w:type="continuationSeparator" w:id="0">
    <w:p w14:paraId="1096E50D" w14:textId="77777777" w:rsidR="00951594" w:rsidRDefault="0095159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E0FC" w14:textId="77777777" w:rsidR="00951594" w:rsidRDefault="00951594" w:rsidP="00527FC7">
      <w:pPr>
        <w:spacing w:after="0" w:line="240" w:lineRule="auto"/>
      </w:pPr>
      <w:r>
        <w:separator/>
      </w:r>
    </w:p>
  </w:footnote>
  <w:footnote w:type="continuationSeparator" w:id="0">
    <w:p w14:paraId="5F31F615" w14:textId="77777777" w:rsidR="00951594" w:rsidRDefault="0095159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F98"/>
    <w:rsid w:val="00935B14"/>
    <w:rsid w:val="009440D1"/>
    <w:rsid w:val="00947B64"/>
    <w:rsid w:val="0095159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5D9C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JDRR</cp:lastModifiedBy>
  <cp:revision>3</cp:revision>
  <dcterms:created xsi:type="dcterms:W3CDTF">2025-04-11T19:36:00Z</dcterms:created>
  <dcterms:modified xsi:type="dcterms:W3CDTF">2025-04-11T19:47:00Z</dcterms:modified>
</cp:coreProperties>
</file>